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Village of Lodgepole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-9522</wp:posOffset>
                </wp:positionV>
                <wp:extent cx="654050" cy="6540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8500" y="346250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-9522</wp:posOffset>
                </wp:positionV>
                <wp:extent cx="654050" cy="6540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050" cy="654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PO Box 266 • 814 Sheldon St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Lodgepole, NE 69149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308-483-5353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lodgepoleoffice@gmail.com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Budget Hearing Agenda</w:t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September 17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vertAlign w:val="superscript"/>
          <w:rtl w:val="0"/>
        </w:rPr>
        <w:t xml:space="preserve">th  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2026, a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t 7:00 PM @ Lodgepole Community Hall</w:t>
      </w:r>
    </w:p>
    <w:p w:rsidR="00000000" w:rsidDel="00000000" w:rsidP="00000000" w:rsidRDefault="00000000" w:rsidRPr="00000000" w14:paraId="00000009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732 Bates Blvd, Lodgepole, NE 69149</w:t>
      </w:r>
    </w:p>
    <w:p w:rsidR="00000000" w:rsidDel="00000000" w:rsidP="00000000" w:rsidRDefault="00000000" w:rsidRPr="00000000" w14:paraId="0000000A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Call to order 7:00 PM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Voluntary Pledge of Allegiance </w:t>
      </w:r>
    </w:p>
    <w:p w:rsidR="00000000" w:rsidDel="00000000" w:rsidP="00000000" w:rsidRDefault="00000000" w:rsidRPr="00000000" w14:paraId="0000000E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Roll Call</w:t>
      </w:r>
    </w:p>
    <w:p w:rsidR="00000000" w:rsidDel="00000000" w:rsidP="00000000" w:rsidRDefault="00000000" w:rsidRPr="00000000" w14:paraId="00000010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Board Chair Comments</w:t>
      </w:r>
    </w:p>
    <w:p w:rsidR="00000000" w:rsidDel="00000000" w:rsidP="00000000" w:rsidRDefault="00000000" w:rsidRPr="00000000" w14:paraId="00000011">
      <w:pPr>
        <w:spacing w:after="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Chair to inform the public of the location of the posted Open Meetings Act. Notices were placed at the Village Office, Post Office, and the Nancy Fawcett Memorial Library.</w:t>
      </w:r>
    </w:p>
    <w:p w:rsidR="00000000" w:rsidDel="00000000" w:rsidP="00000000" w:rsidRDefault="00000000" w:rsidRPr="00000000" w14:paraId="00000012">
      <w:pPr>
        <w:spacing w:after="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Board reserves the right to enter into closed session if deemed necessary for any item on the agenda per Section 84- 1410 of the Nebraska Revised Statutes.</w:t>
      </w:r>
    </w:p>
    <w:p w:rsidR="00000000" w:rsidDel="00000000" w:rsidP="00000000" w:rsidRDefault="00000000" w:rsidRPr="00000000" w14:paraId="00000013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Community Comments - Citizens wishing to speak on any topic may comment at this point. (The Board of Trustees cannot discuss or act on this matter). There is a 5-minute time limit.</w:t>
      </w:r>
    </w:p>
    <w:p w:rsidR="00000000" w:rsidDel="00000000" w:rsidP="00000000" w:rsidRDefault="00000000" w:rsidRPr="00000000" w14:paraId="00000014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Approval of agenda</w:t>
      </w:r>
    </w:p>
    <w:p w:rsidR="00000000" w:rsidDel="00000000" w:rsidP="00000000" w:rsidRDefault="00000000" w:rsidRPr="00000000" w14:paraId="00000015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Open Public Hearing: for the purpose of hearing support, opposition, criticism, suggestions, or observations from taxpayers relating to the 2026-2027 proposed budget.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Close Public Hearing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Chair Comments</w:t>
      </w:r>
    </w:p>
    <w:p w:rsidR="00000000" w:rsidDel="00000000" w:rsidP="00000000" w:rsidRDefault="00000000" w:rsidRPr="00000000" w14:paraId="00000018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Board Member Comments</w:t>
      </w:r>
    </w:p>
    <w:p w:rsidR="00000000" w:rsidDel="00000000" w:rsidP="00000000" w:rsidRDefault="00000000" w:rsidRPr="00000000" w14:paraId="00000019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Adjournment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rial Narrow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57046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57046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57046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7046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7046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7046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57046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570463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570463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570463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570463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570463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57046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57046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57046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570463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7046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57046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57046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70463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70463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5704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7046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rialNarrow-regular.ttf"/><Relationship Id="rId4" Type="http://schemas.openxmlformats.org/officeDocument/2006/relationships/font" Target="fonts/ArialNarrow-bold.ttf"/><Relationship Id="rId5" Type="http://schemas.openxmlformats.org/officeDocument/2006/relationships/font" Target="fonts/ArialNarrow-italic.ttf"/><Relationship Id="rId6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M151UhvEcGPIrCmb56/pIExKg==">CgMxLjA4AHIhMUwtYVlyMDl6MUZHU2gzNzh3NnFCeE81RWlDaEUwdUFM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2025-09-17T13:28:00Z</dcterms:created>
  <dc:creator>Ken Kepler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ae6966c3-4712-4a71-9796-88f18ff35ae0</vt:lpwstr>
  </property>
</Properties>
</file>